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BAC" w:rsidRPr="00D75DDF" w:rsidRDefault="00D75DDF" w:rsidP="00D75DDF">
      <w:pPr>
        <w:pStyle w:val="Titre"/>
        <w:pBdr>
          <w:bottom w:val="single" w:sz="4" w:space="1" w:color="auto"/>
        </w:pBdr>
        <w:rPr>
          <w:sz w:val="72"/>
          <w:szCs w:val="72"/>
        </w:rPr>
      </w:pPr>
      <w:bookmarkStart w:id="0" w:name="_GoBack"/>
      <w:bookmarkEnd w:id="0"/>
      <w:r w:rsidRPr="00D75DDF">
        <w:rPr>
          <w:sz w:val="72"/>
          <w:szCs w:val="72"/>
        </w:rPr>
        <w:t>UTILISATION DES COPIEURS RICOH</w:t>
      </w:r>
    </w:p>
    <w:p w:rsidR="00D75DDF" w:rsidRPr="00D75DDF" w:rsidRDefault="00D75DDF" w:rsidP="00D75DDF">
      <w:pPr>
        <w:pStyle w:val="Titre1"/>
        <w:rPr>
          <w:sz w:val="36"/>
          <w:szCs w:val="36"/>
        </w:rPr>
      </w:pPr>
    </w:p>
    <w:p w:rsidR="0017484F" w:rsidRPr="00D75DDF" w:rsidRDefault="00FA5BAC" w:rsidP="00D75DDF">
      <w:pPr>
        <w:pStyle w:val="Titre1"/>
        <w:rPr>
          <w:sz w:val="52"/>
          <w:szCs w:val="52"/>
        </w:rPr>
      </w:pPr>
      <w:r w:rsidRPr="00D75DDF">
        <w:rPr>
          <w:sz w:val="52"/>
          <w:szCs w:val="52"/>
        </w:rPr>
        <w:t>IMPRESSION</w:t>
      </w:r>
    </w:p>
    <w:p w:rsidR="00FA5BAC" w:rsidRPr="00D75DDF" w:rsidRDefault="00FA5BAC" w:rsidP="00D75DDF">
      <w:pPr>
        <w:pStyle w:val="Paragraphedeliste"/>
        <w:numPr>
          <w:ilvl w:val="0"/>
          <w:numId w:val="3"/>
        </w:numPr>
        <w:spacing w:before="120" w:after="240"/>
        <w:ind w:left="714" w:hanging="357"/>
        <w:jc w:val="both"/>
        <w:rPr>
          <w:sz w:val="36"/>
          <w:szCs w:val="36"/>
        </w:rPr>
      </w:pPr>
      <w:r w:rsidRPr="00D75DDF">
        <w:rPr>
          <w:sz w:val="36"/>
          <w:szCs w:val="36"/>
        </w:rPr>
        <w:t>Entrez votre code d’impression. Et appuyez sur « connexion » et « démarrage »</w:t>
      </w:r>
    </w:p>
    <w:p w:rsidR="00FA5BAC" w:rsidRPr="00D75DDF" w:rsidRDefault="00FA5BAC" w:rsidP="00D75DDF">
      <w:pPr>
        <w:pStyle w:val="Paragraphedeliste"/>
        <w:numPr>
          <w:ilvl w:val="0"/>
          <w:numId w:val="3"/>
        </w:numPr>
        <w:spacing w:before="120" w:after="240"/>
        <w:ind w:left="714" w:hanging="357"/>
        <w:jc w:val="both"/>
        <w:rPr>
          <w:sz w:val="36"/>
          <w:szCs w:val="36"/>
        </w:rPr>
      </w:pPr>
      <w:r w:rsidRPr="00D75DDF">
        <w:rPr>
          <w:sz w:val="36"/>
          <w:szCs w:val="36"/>
        </w:rPr>
        <w:t>Dans la fenêtre « </w:t>
      </w:r>
      <w:proofErr w:type="spellStart"/>
      <w:r w:rsidRPr="00D75DDF">
        <w:rPr>
          <w:sz w:val="36"/>
          <w:szCs w:val="36"/>
        </w:rPr>
        <w:t>Follow</w:t>
      </w:r>
      <w:proofErr w:type="spellEnd"/>
      <w:r w:rsidRPr="00D75DDF">
        <w:rPr>
          <w:sz w:val="36"/>
          <w:szCs w:val="36"/>
        </w:rPr>
        <w:t>-You Printing », sélectionne</w:t>
      </w:r>
      <w:r w:rsidR="00D75DDF">
        <w:rPr>
          <w:sz w:val="36"/>
          <w:szCs w:val="36"/>
        </w:rPr>
        <w:t>z</w:t>
      </w:r>
      <w:r w:rsidRPr="00D75DDF">
        <w:rPr>
          <w:sz w:val="36"/>
          <w:szCs w:val="36"/>
        </w:rPr>
        <w:t xml:space="preserve"> les documents et choisissez une action dans le menu de gauche.</w:t>
      </w:r>
    </w:p>
    <w:p w:rsidR="00FA5BAC" w:rsidRPr="00D75DDF" w:rsidRDefault="00FA5BAC" w:rsidP="005538FB">
      <w:pPr>
        <w:pStyle w:val="Paragraphedeliste"/>
        <w:numPr>
          <w:ilvl w:val="0"/>
          <w:numId w:val="3"/>
        </w:numPr>
        <w:pBdr>
          <w:top w:val="single" w:sz="4" w:space="1" w:color="1F4E79" w:themeColor="accent1" w:themeShade="80"/>
          <w:left w:val="single" w:sz="4" w:space="4" w:color="1F4E79" w:themeColor="accent1" w:themeShade="80"/>
          <w:bottom w:val="single" w:sz="4" w:space="1" w:color="1F4E79" w:themeColor="accent1" w:themeShade="80"/>
          <w:right w:val="single" w:sz="4" w:space="4" w:color="1F4E79" w:themeColor="accent1" w:themeShade="80"/>
        </w:pBdr>
        <w:spacing w:before="120" w:after="240"/>
        <w:ind w:left="714" w:hanging="357"/>
        <w:jc w:val="both"/>
        <w:rPr>
          <w:sz w:val="36"/>
          <w:szCs w:val="36"/>
        </w:rPr>
      </w:pPr>
      <w:r w:rsidRPr="00D75DDF">
        <w:rPr>
          <w:sz w:val="36"/>
          <w:szCs w:val="36"/>
        </w:rPr>
        <w:t>Pour quitter, appuyer sur « Déconnexion »</w:t>
      </w:r>
    </w:p>
    <w:p w:rsidR="00FA5BAC" w:rsidRPr="00D75DDF" w:rsidRDefault="00FA5BAC" w:rsidP="00D75DDF">
      <w:pPr>
        <w:jc w:val="both"/>
        <w:rPr>
          <w:sz w:val="36"/>
          <w:szCs w:val="36"/>
        </w:rPr>
      </w:pPr>
    </w:p>
    <w:p w:rsidR="00FA5BAC" w:rsidRPr="00D75DDF" w:rsidRDefault="00FA5BAC" w:rsidP="00D75DDF">
      <w:pPr>
        <w:pStyle w:val="Titre1"/>
        <w:rPr>
          <w:sz w:val="52"/>
          <w:szCs w:val="52"/>
        </w:rPr>
      </w:pPr>
      <w:r w:rsidRPr="00D75DDF">
        <w:rPr>
          <w:sz w:val="52"/>
          <w:szCs w:val="52"/>
        </w:rPr>
        <w:t>COPIE</w:t>
      </w:r>
    </w:p>
    <w:p w:rsidR="00FA5BAC" w:rsidRPr="00D75DDF" w:rsidRDefault="00FA5BAC" w:rsidP="00D75DDF">
      <w:pPr>
        <w:pStyle w:val="Paragraphedeliste"/>
        <w:numPr>
          <w:ilvl w:val="0"/>
          <w:numId w:val="2"/>
        </w:numPr>
        <w:jc w:val="both"/>
        <w:rPr>
          <w:sz w:val="36"/>
          <w:szCs w:val="36"/>
        </w:rPr>
      </w:pPr>
      <w:r w:rsidRPr="00D75DDF">
        <w:rPr>
          <w:sz w:val="36"/>
          <w:szCs w:val="36"/>
        </w:rPr>
        <w:t>Entrez votre code d’impression. Et appuyez sur « connexion » et « démarrage »</w:t>
      </w:r>
    </w:p>
    <w:p w:rsidR="00FA5BAC" w:rsidRPr="00D75DDF" w:rsidRDefault="00FA5BAC" w:rsidP="00D75DDF">
      <w:pPr>
        <w:pStyle w:val="Paragraphedeliste"/>
        <w:numPr>
          <w:ilvl w:val="0"/>
          <w:numId w:val="2"/>
        </w:numPr>
        <w:jc w:val="both"/>
        <w:rPr>
          <w:sz w:val="36"/>
          <w:szCs w:val="36"/>
        </w:rPr>
      </w:pPr>
      <w:r w:rsidRPr="00D75DDF">
        <w:rPr>
          <w:sz w:val="36"/>
          <w:szCs w:val="36"/>
        </w:rPr>
        <w:t>Appuyez sur le bouton « copie » sur le panneau de commande à gauche.</w:t>
      </w:r>
    </w:p>
    <w:p w:rsidR="00FA5BAC" w:rsidRPr="00F706B9" w:rsidRDefault="00FA5BAC" w:rsidP="005538FB">
      <w:pPr>
        <w:pStyle w:val="Paragraphedeliste"/>
        <w:numPr>
          <w:ilvl w:val="0"/>
          <w:numId w:val="2"/>
        </w:numPr>
        <w:pBdr>
          <w:top w:val="single" w:sz="4" w:space="1" w:color="1F4E79" w:themeColor="accent1" w:themeShade="80"/>
          <w:left w:val="single" w:sz="4" w:space="4" w:color="1F4E79" w:themeColor="accent1" w:themeShade="80"/>
          <w:bottom w:val="single" w:sz="4" w:space="1" w:color="1F4E79" w:themeColor="accent1" w:themeShade="80"/>
          <w:right w:val="single" w:sz="4" w:space="4" w:color="1F4E79" w:themeColor="accent1" w:themeShade="80"/>
        </w:pBdr>
        <w:jc w:val="both"/>
        <w:rPr>
          <w:color w:val="000000" w:themeColor="text1"/>
          <w:sz w:val="36"/>
          <w:szCs w:val="36"/>
        </w:rPr>
      </w:pPr>
      <w:r w:rsidRPr="00F706B9">
        <w:rPr>
          <w:color w:val="000000" w:themeColor="text1"/>
          <w:sz w:val="36"/>
          <w:szCs w:val="36"/>
        </w:rPr>
        <w:t xml:space="preserve">Pour </w:t>
      </w:r>
      <w:r w:rsidRPr="00F911DC">
        <w:rPr>
          <w:color w:val="000000" w:themeColor="text1"/>
          <w:sz w:val="36"/>
          <w:szCs w:val="36"/>
          <w:u w:val="single"/>
        </w:rPr>
        <w:t>quitter</w:t>
      </w:r>
      <w:r w:rsidRPr="00F706B9">
        <w:rPr>
          <w:color w:val="000000" w:themeColor="text1"/>
          <w:sz w:val="36"/>
          <w:szCs w:val="36"/>
        </w:rPr>
        <w:t>, appuyez sur le bouton accueil (la petite maison), ensuite sur PCC (</w:t>
      </w:r>
      <w:proofErr w:type="spellStart"/>
      <w:r w:rsidRPr="00F706B9">
        <w:rPr>
          <w:color w:val="000000" w:themeColor="text1"/>
          <w:sz w:val="36"/>
          <w:szCs w:val="36"/>
        </w:rPr>
        <w:t>Equitrac</w:t>
      </w:r>
      <w:proofErr w:type="spellEnd"/>
      <w:r w:rsidRPr="00F706B9">
        <w:rPr>
          <w:color w:val="000000" w:themeColor="text1"/>
          <w:sz w:val="36"/>
          <w:szCs w:val="36"/>
        </w:rPr>
        <w:t>) et « Déconnexion »</w:t>
      </w:r>
    </w:p>
    <w:p w:rsidR="00FA5BAC" w:rsidRPr="00D75DDF" w:rsidRDefault="00FA5BAC" w:rsidP="00D75DDF">
      <w:pPr>
        <w:jc w:val="both"/>
        <w:rPr>
          <w:sz w:val="36"/>
          <w:szCs w:val="36"/>
        </w:rPr>
      </w:pPr>
    </w:p>
    <w:p w:rsidR="00FA5BAC" w:rsidRPr="00D75DDF" w:rsidRDefault="00FA5BAC" w:rsidP="00D75DDF">
      <w:pPr>
        <w:pStyle w:val="Titre1"/>
        <w:rPr>
          <w:sz w:val="52"/>
          <w:szCs w:val="52"/>
        </w:rPr>
      </w:pPr>
      <w:r w:rsidRPr="00D75DDF">
        <w:rPr>
          <w:sz w:val="52"/>
          <w:szCs w:val="52"/>
        </w:rPr>
        <w:t>TÉLÉCOPIE</w:t>
      </w:r>
    </w:p>
    <w:p w:rsidR="00FA5BAC" w:rsidRPr="00D75DDF" w:rsidRDefault="00FA5BAC" w:rsidP="00D75DDF">
      <w:pPr>
        <w:pStyle w:val="Paragraphedeliste"/>
        <w:numPr>
          <w:ilvl w:val="0"/>
          <w:numId w:val="1"/>
        </w:numPr>
        <w:jc w:val="both"/>
        <w:rPr>
          <w:sz w:val="36"/>
          <w:szCs w:val="36"/>
        </w:rPr>
      </w:pPr>
      <w:r w:rsidRPr="00D75DDF">
        <w:rPr>
          <w:sz w:val="36"/>
          <w:szCs w:val="36"/>
        </w:rPr>
        <w:t>Entrez votre code d’impression. Et appuyez sur « connexion » et « démarrage »</w:t>
      </w:r>
    </w:p>
    <w:p w:rsidR="00FA5BAC" w:rsidRPr="00D75DDF" w:rsidRDefault="00FA5BAC" w:rsidP="00D75DDF">
      <w:pPr>
        <w:pStyle w:val="Paragraphedeliste"/>
        <w:numPr>
          <w:ilvl w:val="0"/>
          <w:numId w:val="1"/>
        </w:numPr>
        <w:jc w:val="both"/>
        <w:rPr>
          <w:sz w:val="36"/>
          <w:szCs w:val="36"/>
        </w:rPr>
      </w:pPr>
      <w:r w:rsidRPr="00D75DDF">
        <w:rPr>
          <w:sz w:val="36"/>
          <w:szCs w:val="36"/>
        </w:rPr>
        <w:t>Entrez le numéro de télécopie</w:t>
      </w:r>
    </w:p>
    <w:p w:rsidR="00FA5BAC" w:rsidRPr="00D75DDF" w:rsidRDefault="00FA5BAC" w:rsidP="00D75DDF">
      <w:pPr>
        <w:pStyle w:val="Paragraphedeliste"/>
        <w:numPr>
          <w:ilvl w:val="0"/>
          <w:numId w:val="1"/>
        </w:numPr>
        <w:jc w:val="both"/>
        <w:rPr>
          <w:sz w:val="36"/>
          <w:szCs w:val="36"/>
        </w:rPr>
      </w:pPr>
      <w:r w:rsidRPr="00D75DDF">
        <w:rPr>
          <w:sz w:val="36"/>
          <w:szCs w:val="36"/>
        </w:rPr>
        <w:t>Faire le « 9 » avant et le « 1 » si c’est un interurbain.</w:t>
      </w:r>
    </w:p>
    <w:p w:rsidR="00D75DDF" w:rsidRPr="00D75DDF" w:rsidRDefault="00D75DDF" w:rsidP="00D75DDF">
      <w:pPr>
        <w:pStyle w:val="Paragraphedeliste"/>
        <w:numPr>
          <w:ilvl w:val="0"/>
          <w:numId w:val="1"/>
        </w:numPr>
        <w:jc w:val="both"/>
        <w:rPr>
          <w:sz w:val="36"/>
          <w:szCs w:val="36"/>
        </w:rPr>
      </w:pPr>
      <w:r w:rsidRPr="00D75DDF">
        <w:rPr>
          <w:sz w:val="36"/>
          <w:szCs w:val="36"/>
        </w:rPr>
        <w:t>Une page de confirmation sortira</w:t>
      </w:r>
    </w:p>
    <w:p w:rsidR="00D75DDF" w:rsidRPr="00D75DDF" w:rsidRDefault="00D75DDF" w:rsidP="005538FB">
      <w:pPr>
        <w:pStyle w:val="Paragraphedeliste"/>
        <w:numPr>
          <w:ilvl w:val="0"/>
          <w:numId w:val="1"/>
        </w:numPr>
        <w:pBdr>
          <w:top w:val="single" w:sz="4" w:space="1" w:color="1F4E79" w:themeColor="accent1" w:themeShade="80"/>
          <w:left w:val="single" w:sz="4" w:space="4" w:color="1F4E79" w:themeColor="accent1" w:themeShade="80"/>
          <w:bottom w:val="single" w:sz="4" w:space="1" w:color="1F4E79" w:themeColor="accent1" w:themeShade="80"/>
          <w:right w:val="single" w:sz="4" w:space="4" w:color="1F4E79" w:themeColor="accent1" w:themeShade="80"/>
        </w:pBdr>
        <w:jc w:val="both"/>
        <w:rPr>
          <w:sz w:val="36"/>
          <w:szCs w:val="36"/>
        </w:rPr>
      </w:pPr>
      <w:r w:rsidRPr="00D75DDF">
        <w:rPr>
          <w:sz w:val="36"/>
          <w:szCs w:val="36"/>
        </w:rPr>
        <w:t xml:space="preserve">Pour </w:t>
      </w:r>
      <w:r w:rsidRPr="00F911DC">
        <w:rPr>
          <w:sz w:val="36"/>
          <w:szCs w:val="36"/>
          <w:u w:val="single"/>
        </w:rPr>
        <w:t>quitter</w:t>
      </w:r>
      <w:r w:rsidRPr="00D75DDF">
        <w:rPr>
          <w:sz w:val="36"/>
          <w:szCs w:val="36"/>
        </w:rPr>
        <w:t>, appuyez sur le bouton accueil (la petite maison), ensuite sur PCC (</w:t>
      </w:r>
      <w:proofErr w:type="spellStart"/>
      <w:r w:rsidRPr="00D75DDF">
        <w:rPr>
          <w:sz w:val="36"/>
          <w:szCs w:val="36"/>
        </w:rPr>
        <w:t>Equitrac</w:t>
      </w:r>
      <w:proofErr w:type="spellEnd"/>
      <w:r w:rsidRPr="00D75DDF">
        <w:rPr>
          <w:sz w:val="36"/>
          <w:szCs w:val="36"/>
        </w:rPr>
        <w:t>) et « Déconnexion »</w:t>
      </w:r>
    </w:p>
    <w:p w:rsidR="00FA5BAC" w:rsidRPr="00D75DDF" w:rsidRDefault="00FA5BAC" w:rsidP="00D75DDF">
      <w:pPr>
        <w:jc w:val="both"/>
        <w:rPr>
          <w:sz w:val="36"/>
          <w:szCs w:val="36"/>
        </w:rPr>
      </w:pPr>
    </w:p>
    <w:p w:rsidR="00FA5BAC" w:rsidRPr="00D75DDF" w:rsidRDefault="00FA5BAC" w:rsidP="00D75DDF">
      <w:pPr>
        <w:pStyle w:val="Titre1"/>
        <w:rPr>
          <w:sz w:val="52"/>
          <w:szCs w:val="52"/>
        </w:rPr>
      </w:pPr>
      <w:r w:rsidRPr="00D75DDF">
        <w:rPr>
          <w:sz w:val="52"/>
          <w:szCs w:val="52"/>
        </w:rPr>
        <w:t>NUMÉRISATION</w:t>
      </w:r>
    </w:p>
    <w:p w:rsidR="00FA5BAC" w:rsidRPr="00D75DDF" w:rsidRDefault="00FA5BAC" w:rsidP="00D75DDF">
      <w:pPr>
        <w:pStyle w:val="Paragraphedeliste"/>
        <w:numPr>
          <w:ilvl w:val="0"/>
          <w:numId w:val="4"/>
        </w:numPr>
        <w:spacing w:after="120"/>
        <w:jc w:val="both"/>
        <w:rPr>
          <w:sz w:val="36"/>
          <w:szCs w:val="36"/>
        </w:rPr>
      </w:pPr>
      <w:r w:rsidRPr="00D75DDF">
        <w:rPr>
          <w:sz w:val="36"/>
          <w:szCs w:val="36"/>
        </w:rPr>
        <w:t>Entrez votre code d’impression. Et appuyez sur « connexion » et « démarrage »</w:t>
      </w:r>
    </w:p>
    <w:p w:rsidR="00FA5BAC" w:rsidRPr="00D75DDF" w:rsidRDefault="00FA5BAC" w:rsidP="00D75DDF">
      <w:pPr>
        <w:pStyle w:val="Paragraphedeliste"/>
        <w:numPr>
          <w:ilvl w:val="0"/>
          <w:numId w:val="4"/>
        </w:numPr>
        <w:spacing w:after="120"/>
        <w:jc w:val="both"/>
        <w:rPr>
          <w:sz w:val="36"/>
          <w:szCs w:val="36"/>
        </w:rPr>
      </w:pPr>
      <w:r w:rsidRPr="00D75DDF">
        <w:rPr>
          <w:sz w:val="36"/>
          <w:szCs w:val="36"/>
        </w:rPr>
        <w:t xml:space="preserve">Pour choisir un destinataire courriel, </w:t>
      </w:r>
      <w:r w:rsidR="00D75DDF">
        <w:rPr>
          <w:sz w:val="36"/>
          <w:szCs w:val="36"/>
        </w:rPr>
        <w:t>c</w:t>
      </w:r>
      <w:r w:rsidRPr="00D75DDF">
        <w:rPr>
          <w:sz w:val="36"/>
          <w:szCs w:val="36"/>
        </w:rPr>
        <w:t>liquez sur « </w:t>
      </w:r>
      <w:proofErr w:type="spellStart"/>
      <w:r w:rsidRPr="00D75DDF">
        <w:rPr>
          <w:sz w:val="36"/>
          <w:szCs w:val="36"/>
        </w:rPr>
        <w:t>Recher.Dest</w:t>
      </w:r>
      <w:proofErr w:type="spellEnd"/>
      <w:r w:rsidRPr="00D75DDF">
        <w:rPr>
          <w:sz w:val="36"/>
          <w:szCs w:val="36"/>
        </w:rPr>
        <w:t xml:space="preserve">. » </w:t>
      </w:r>
      <w:r w:rsidR="00D75DDF">
        <w:rPr>
          <w:sz w:val="36"/>
          <w:szCs w:val="36"/>
        </w:rPr>
        <w:t>d</w:t>
      </w:r>
      <w:r w:rsidRPr="00D75DDF">
        <w:rPr>
          <w:sz w:val="36"/>
          <w:szCs w:val="36"/>
        </w:rPr>
        <w:t>ans le haut de l’écran.</w:t>
      </w:r>
    </w:p>
    <w:p w:rsidR="00FA5BAC" w:rsidRPr="00D75DDF" w:rsidRDefault="00FA5BAC" w:rsidP="00D75DDF">
      <w:pPr>
        <w:pStyle w:val="Paragraphedeliste"/>
        <w:numPr>
          <w:ilvl w:val="0"/>
          <w:numId w:val="4"/>
        </w:numPr>
        <w:spacing w:after="120"/>
        <w:jc w:val="both"/>
        <w:rPr>
          <w:sz w:val="36"/>
          <w:szCs w:val="36"/>
        </w:rPr>
      </w:pPr>
      <w:r w:rsidRPr="00D75DDF">
        <w:rPr>
          <w:sz w:val="36"/>
          <w:szCs w:val="36"/>
        </w:rPr>
        <w:t xml:space="preserve">Choisir « NOM » ou « COURRIEL » à gauche. </w:t>
      </w:r>
    </w:p>
    <w:p w:rsidR="00FA5BAC" w:rsidRPr="00D75DDF" w:rsidRDefault="00FA5BAC" w:rsidP="00D75DDF">
      <w:pPr>
        <w:pStyle w:val="Paragraphedeliste"/>
        <w:numPr>
          <w:ilvl w:val="0"/>
          <w:numId w:val="4"/>
        </w:numPr>
        <w:spacing w:after="120"/>
        <w:jc w:val="both"/>
        <w:rPr>
          <w:sz w:val="36"/>
          <w:szCs w:val="36"/>
        </w:rPr>
      </w:pPr>
      <w:r w:rsidRPr="00D75DDF">
        <w:rPr>
          <w:sz w:val="36"/>
          <w:szCs w:val="36"/>
        </w:rPr>
        <w:t>Entrez les premières lettres.  Plus vous en mettez, plus la recherche sera précise</w:t>
      </w:r>
    </w:p>
    <w:p w:rsidR="00FA5BAC" w:rsidRPr="00D75DDF" w:rsidRDefault="00FA5BAC" w:rsidP="00D75DDF">
      <w:pPr>
        <w:pStyle w:val="Paragraphedeliste"/>
        <w:numPr>
          <w:ilvl w:val="0"/>
          <w:numId w:val="4"/>
        </w:numPr>
        <w:spacing w:after="120"/>
        <w:jc w:val="both"/>
        <w:rPr>
          <w:sz w:val="36"/>
          <w:szCs w:val="36"/>
        </w:rPr>
      </w:pPr>
      <w:r w:rsidRPr="00D75DDF">
        <w:rPr>
          <w:sz w:val="36"/>
          <w:szCs w:val="36"/>
        </w:rPr>
        <w:t>Cliquez sur « Débuter recherche » en bas à gauche.</w:t>
      </w:r>
    </w:p>
    <w:p w:rsidR="00FA5BAC" w:rsidRDefault="00FA5BAC" w:rsidP="00D75DDF">
      <w:pPr>
        <w:pStyle w:val="Paragraphedeliste"/>
        <w:numPr>
          <w:ilvl w:val="0"/>
          <w:numId w:val="4"/>
        </w:numPr>
        <w:spacing w:after="120"/>
        <w:jc w:val="both"/>
        <w:rPr>
          <w:sz w:val="36"/>
          <w:szCs w:val="36"/>
        </w:rPr>
      </w:pPr>
      <w:r w:rsidRPr="00D75DDF">
        <w:rPr>
          <w:sz w:val="36"/>
          <w:szCs w:val="36"/>
        </w:rPr>
        <w:t>Choisir le destinataire et faire OK dans le coin supérieur droit.</w:t>
      </w:r>
    </w:p>
    <w:p w:rsidR="00557D64" w:rsidRPr="00D75DDF" w:rsidRDefault="00557D64" w:rsidP="00D75DDF">
      <w:pPr>
        <w:pStyle w:val="Paragraphedeliste"/>
        <w:numPr>
          <w:ilvl w:val="0"/>
          <w:numId w:val="4"/>
        </w:num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>NUMÉRISER en COULEUR</w:t>
      </w:r>
      <w:r w:rsidR="00ED40DA">
        <w:rPr>
          <w:sz w:val="36"/>
          <w:szCs w:val="36"/>
        </w:rPr>
        <w:t>, cliquez sur le bouton</w:t>
      </w:r>
      <w:r>
        <w:rPr>
          <w:sz w:val="36"/>
          <w:szCs w:val="36"/>
        </w:rPr>
        <w:t> :</w:t>
      </w:r>
      <w:r w:rsidR="00ED40DA">
        <w:rPr>
          <w:sz w:val="36"/>
          <w:szCs w:val="36"/>
        </w:rPr>
        <w:t xml:space="preserve"> « para. </w:t>
      </w:r>
      <w:proofErr w:type="spellStart"/>
      <w:r w:rsidR="00ED40DA">
        <w:rPr>
          <w:sz w:val="36"/>
          <w:szCs w:val="36"/>
        </w:rPr>
        <w:t>Numérisat</w:t>
      </w:r>
      <w:proofErr w:type="spellEnd"/>
      <w:r w:rsidR="00ED40DA">
        <w:rPr>
          <w:sz w:val="36"/>
          <w:szCs w:val="36"/>
        </w:rPr>
        <w:t>°… » et choisir pleine couleur.</w:t>
      </w:r>
    </w:p>
    <w:p w:rsidR="00FA5BAC" w:rsidRPr="00D75DDF" w:rsidRDefault="00FA5BAC" w:rsidP="00D75DDF">
      <w:pPr>
        <w:pStyle w:val="Paragraphedeliste"/>
        <w:numPr>
          <w:ilvl w:val="0"/>
          <w:numId w:val="4"/>
        </w:numPr>
        <w:spacing w:after="120"/>
        <w:jc w:val="both"/>
        <w:rPr>
          <w:sz w:val="36"/>
          <w:szCs w:val="36"/>
        </w:rPr>
      </w:pPr>
      <w:r w:rsidRPr="00D75DDF">
        <w:rPr>
          <w:sz w:val="36"/>
          <w:szCs w:val="36"/>
        </w:rPr>
        <w:t>Faire votre « numérisation »</w:t>
      </w:r>
    </w:p>
    <w:p w:rsidR="00FA5BAC" w:rsidRPr="00D75DDF" w:rsidRDefault="00FA5BAC" w:rsidP="005538FB">
      <w:pPr>
        <w:pStyle w:val="Paragraphedeliste"/>
        <w:numPr>
          <w:ilvl w:val="0"/>
          <w:numId w:val="4"/>
        </w:numPr>
        <w:pBdr>
          <w:top w:val="single" w:sz="4" w:space="1" w:color="1F4E79" w:themeColor="accent1" w:themeShade="80"/>
          <w:left w:val="single" w:sz="4" w:space="4" w:color="1F4E79" w:themeColor="accent1" w:themeShade="80"/>
          <w:bottom w:val="single" w:sz="4" w:space="1" w:color="1F4E79" w:themeColor="accent1" w:themeShade="80"/>
          <w:right w:val="single" w:sz="4" w:space="4" w:color="1F4E79" w:themeColor="accent1" w:themeShade="80"/>
        </w:pBdr>
        <w:spacing w:after="120"/>
        <w:jc w:val="both"/>
        <w:rPr>
          <w:sz w:val="36"/>
          <w:szCs w:val="36"/>
        </w:rPr>
      </w:pPr>
      <w:r w:rsidRPr="00D75DDF">
        <w:rPr>
          <w:sz w:val="36"/>
          <w:szCs w:val="36"/>
        </w:rPr>
        <w:t xml:space="preserve">Pour </w:t>
      </w:r>
      <w:r w:rsidRPr="00F911DC">
        <w:rPr>
          <w:sz w:val="36"/>
          <w:szCs w:val="36"/>
          <w:u w:val="single"/>
        </w:rPr>
        <w:t>quitter</w:t>
      </w:r>
      <w:r w:rsidRPr="00D75DDF">
        <w:rPr>
          <w:sz w:val="36"/>
          <w:szCs w:val="36"/>
        </w:rPr>
        <w:t>, appuyez sur le bouton accueil (la petite maison), ensuite sur PCC (</w:t>
      </w:r>
      <w:proofErr w:type="spellStart"/>
      <w:r w:rsidRPr="00D75DDF">
        <w:rPr>
          <w:sz w:val="36"/>
          <w:szCs w:val="36"/>
        </w:rPr>
        <w:t>Equitrac</w:t>
      </w:r>
      <w:proofErr w:type="spellEnd"/>
      <w:r w:rsidRPr="00D75DDF">
        <w:rPr>
          <w:sz w:val="36"/>
          <w:szCs w:val="36"/>
        </w:rPr>
        <w:t>) et « Déconnexion »</w:t>
      </w:r>
    </w:p>
    <w:p w:rsidR="00FA5BAC" w:rsidRPr="00D75DDF" w:rsidRDefault="00FA5BAC" w:rsidP="00D75DDF">
      <w:pPr>
        <w:jc w:val="both"/>
        <w:rPr>
          <w:sz w:val="36"/>
          <w:szCs w:val="36"/>
        </w:rPr>
      </w:pPr>
    </w:p>
    <w:sectPr w:rsidR="00FA5BAC" w:rsidRPr="00D75DDF" w:rsidSect="00B676B5">
      <w:pgSz w:w="15840" w:h="24480" w:code="17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5846"/>
    <w:multiLevelType w:val="hybridMultilevel"/>
    <w:tmpl w:val="9402825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27181"/>
    <w:multiLevelType w:val="hybridMultilevel"/>
    <w:tmpl w:val="81A2CB2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74CD6"/>
    <w:multiLevelType w:val="hybridMultilevel"/>
    <w:tmpl w:val="F8E2C01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146FB"/>
    <w:multiLevelType w:val="hybridMultilevel"/>
    <w:tmpl w:val="BF50156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BAC"/>
    <w:rsid w:val="00172C99"/>
    <w:rsid w:val="0017484F"/>
    <w:rsid w:val="005538FB"/>
    <w:rsid w:val="00557D64"/>
    <w:rsid w:val="00B676B5"/>
    <w:rsid w:val="00C26528"/>
    <w:rsid w:val="00D75DDF"/>
    <w:rsid w:val="00ED40DA"/>
    <w:rsid w:val="00F51394"/>
    <w:rsid w:val="00F706B9"/>
    <w:rsid w:val="00F911DC"/>
    <w:rsid w:val="00FA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37BE6-15C5-4327-866D-B56750B2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75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5DD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75D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D75D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75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38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3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Rodolphe Contant</dc:creator>
  <cp:keywords/>
  <dc:description/>
  <cp:lastModifiedBy>valerie tousignant</cp:lastModifiedBy>
  <cp:revision>2</cp:revision>
  <cp:lastPrinted>2015-09-10T14:32:00Z</cp:lastPrinted>
  <dcterms:created xsi:type="dcterms:W3CDTF">2015-11-09T15:03:00Z</dcterms:created>
  <dcterms:modified xsi:type="dcterms:W3CDTF">2015-11-09T15:03:00Z</dcterms:modified>
</cp:coreProperties>
</file>